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 июня 2014 года N 160-ФЗ</w:t>
      </w:r>
      <w:r>
        <w:rPr>
          <w:rFonts w:ascii="Calibri" w:hAnsi="Calibri" w:cs="Calibri"/>
        </w:rPr>
        <w:br/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июня 2014 года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июня 2014 года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Часть третью статьи 27</w:t>
        </w:r>
      </w:hyperlink>
      <w:r>
        <w:rPr>
          <w:rFonts w:ascii="Calibri" w:hAnsi="Calibri" w:cs="Calibri"/>
        </w:rPr>
        <w:t xml:space="preserve"> Федерального закона от 17 декабря 1997 года N 149-ФЗ "О семеноводстве" (Собрание законодательства Российской Федерации, 1997, N 51, ст. 5715)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"Анализ проб семян осуществляется семенными инспекциями и лесосеменными станциями, а также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2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4596) следующие изменения: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7" w:history="1">
        <w:r>
          <w:rPr>
            <w:rFonts w:ascii="Calibri" w:hAnsi="Calibri" w:cs="Calibri"/>
            <w:color w:val="0000FF"/>
          </w:rPr>
          <w:t>статье 42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8" w:history="1">
        <w:r>
          <w:rPr>
            <w:rFonts w:ascii="Calibri" w:hAnsi="Calibri" w:cs="Calibri"/>
            <w:color w:val="0000FF"/>
          </w:rPr>
          <w:t>абзаце первом пункта 1</w:t>
        </w:r>
      </w:hyperlink>
      <w:r>
        <w:rPr>
          <w:rFonts w:ascii="Calibri" w:hAnsi="Calibri" w:cs="Calibri"/>
        </w:rPr>
        <w:t xml:space="preserve"> слова "а также экспертами и экспертными организациями, аккредитованными в порядке, установленном Правительством Российской Федерации" заменить словами "юридическими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в </w:t>
      </w:r>
      <w:hyperlink r:id="rId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"Эксперты и экспертные организации" заменить словами "Юридические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0" w:history="1">
        <w:r>
          <w:rPr>
            <w:rFonts w:ascii="Calibri" w:hAnsi="Calibri" w:cs="Calibri"/>
            <w:color w:val="0000FF"/>
          </w:rPr>
          <w:t>пункте 3 статьи 43</w:t>
        </w:r>
      </w:hyperlink>
      <w:r>
        <w:rPr>
          <w:rFonts w:ascii="Calibri" w:hAnsi="Calibri" w:cs="Calibri"/>
        </w:rPr>
        <w:t xml:space="preserve"> слова "организациями, аккредитованными в установленном порядке" заменить словами "юридическими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аккредитации".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3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Внести в </w:t>
      </w:r>
      <w:hyperlink r:id="rId1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44, ст. 4266; 2005, N 1, ст. 9, 13, 37, 40, 45; N 10, ст. 763; N 13, ст. 1075, 1077; N 19, ст. 1752; N 27, ст. 2719, 2721; N 30, ст. 3104, 3124, 3131; N 50, ст. 5247; N 52, ст. 5574; 2006, N 1, ст. 4, 10;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2, ст. 172; N 6, ст. 636; N 10, ст. 1067; N 12, ст. 1234; N 17, ст. 1776; N 18, ст. 1907; N 19, ст. 2066; N 23, ст. 2380; N 31, ст. 3420, 3433, 3438, 3452; N 45, ст. 4641; N 50, ст. 5279, 5281; N 52, ст. 5498;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2007, N 1, ст. 21, 29; N 16, ст. 1825; N 26, ст. 3089; N 30, ст. 3755; N 31, ст. 4007, 4008; N 41, ст. 4845; N 43, ст. 5084; N 46, ст. 5553; 2008, N 18, ст. 1941; N 20, ст. 2251, 2259; N 30, ст. 3604; N 49, ст. 5745;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6235, 6236; 2009, N 7, ст. 777; N 23, ст. 2759, 2776; N 26, ст. 3120, 3122; N 29, ст. 3597, 3599, 3642; N 30, ст. 3739; N 48, ст. 5711, 5724, 5755; N 52, ст. 6412; 2010, N 1, ст. 1; N 19, ст. 2291; N 21, ст. 2525, 2530;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2790; N 25, ст. 3070; N 27, ст. 3416; N 30, ст. 4002, 4006, 4007; N 31, ст. 4158, 4164, 4193, 4195, 4206, 4207, 4208; N 32, ст. 4298; N 41, ст. 5192; N 49, ст. 6409; N 52, ст. 6984; 2011, N 1, ст. 10, 23, 54;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7, ст. 901; N 15, ст. 2039; N 17, ст. 2310; N 19, ст. 2714, 2715; N 23, ст. 3260; N 27, ст. 3873, 3881; N 29, ст. 4290, 4298; N 30, ст. 4573, 4585, 4590, 4598, 4600, 4601, 4605; N 46, ст. 6406; N 47, ст. 6602; N 48, ст. 6728;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7025, 7061; N 50, ст. 7342, 7345, 7346, 7351, 7352, 7355, 7362, 7366; 2012, N 6, ст. 621; N 10, ст. 1166; N 19, ст. 2278, 2281; N 24, ст. 3069, 3082; N 29, ст. 3996; N 31, ст. 4320, 4322, 4330; N 47, ст. 6402, 6403, 6404, 6405;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6757; N 53, ст. 7577, 7602, 7640; 2013, N 14, ст. 1651, 1666; N 19, ст. 2323, 2325; N 23, ст. 2871; N 26, ст. 3207, 3208, 3209; N 27, ст. 3454, 3469, 3470, 3477; N 30, ст. 4025, 4027, 4029, 4030, 4031, 4032, 4033, 4034, 4036, 4040, 4044, 4078, 4082;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4191; N 43, ст. 5443, 5444, 5445, 5452; N 44, ст. 5624, 5643; N 48, ст. 6161, 6163, 6165; N 49, ст. 6327, 6341, 6343; N 51, ст. 6683, 6685, 6695, 6696; N 52, ст. 6961, 6980, 6981, 6986, 6994, 7002; 2014, N 6, ст. 557, 559, 566;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11, ст. 1092, 1096; N 14, ст. 1562; N 19, ст. 2302, 2306, 2310, 2317, 2324, 2325, 2326, 2327, 2330, 2335) следующие изменения: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2" w:history="1">
        <w:r>
          <w:rPr>
            <w:rFonts w:ascii="Calibri" w:hAnsi="Calibri" w:cs="Calibri"/>
            <w:color w:val="0000FF"/>
          </w:rPr>
          <w:t>абзаце первом части 1 статьи 3.5</w:t>
        </w:r>
      </w:hyperlink>
      <w:r>
        <w:rPr>
          <w:rFonts w:ascii="Calibri" w:hAnsi="Calibri" w:cs="Calibri"/>
        </w:rPr>
        <w:t xml:space="preserve"> слова "частью 4 статьи 18.15," заменить словами "частью 4 статьи 18.15, частью 2 статьи 19.26,";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3" w:history="1">
        <w:r>
          <w:rPr>
            <w:rFonts w:ascii="Calibri" w:hAnsi="Calibri" w:cs="Calibri"/>
            <w:color w:val="0000FF"/>
          </w:rPr>
          <w:t>статью 14.47</w:t>
        </w:r>
      </w:hyperlink>
      <w:r>
        <w:rPr>
          <w:rFonts w:ascii="Calibri" w:hAnsi="Calibri" w:cs="Calibri"/>
        </w:rPr>
        <w:t xml:space="preserve"> дополнить частью 4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 Нарушение органом по сертификации установленной формы сертификата соответствия или установленных законодательством Таможенного </w:t>
      </w:r>
      <w:proofErr w:type="gramStart"/>
      <w:r>
        <w:rPr>
          <w:rFonts w:ascii="Calibri" w:hAnsi="Calibri" w:cs="Calibri"/>
        </w:rPr>
        <w:t>союза правил заполнения формы сертификата</w:t>
      </w:r>
      <w:proofErr w:type="gramEnd"/>
      <w:r>
        <w:rPr>
          <w:rFonts w:ascii="Calibri" w:hAnsi="Calibri" w:cs="Calibri"/>
        </w:rPr>
        <w:t xml:space="preserve"> соответствия, не повлекшее за собой необоснованной выдачи органом по сертификации сертификата соответствия, -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4" w:history="1">
        <w:r>
          <w:rPr>
            <w:rFonts w:ascii="Calibri" w:hAnsi="Calibri" w:cs="Calibri"/>
            <w:color w:val="0000FF"/>
          </w:rPr>
          <w:t>главу 14</w:t>
        </w:r>
      </w:hyperlink>
      <w:r>
        <w:rPr>
          <w:rFonts w:ascii="Calibri" w:hAnsi="Calibri" w:cs="Calibri"/>
        </w:rPr>
        <w:t xml:space="preserve"> дополнить статьями 14.59 и 14.60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14.59. Нарушение экспертной организацией требований законодательства Российской Федерации об аккредитации в национальной системе аккредитации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экспертной организацией,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аккредитации, методики определения размеров </w:t>
      </w:r>
      <w:proofErr w:type="gramStart"/>
      <w:r>
        <w:rPr>
          <w:rFonts w:ascii="Calibri" w:hAnsi="Calibri" w:cs="Calibri"/>
        </w:rPr>
        <w:t>платы</w:t>
      </w:r>
      <w:proofErr w:type="gramEnd"/>
      <w:r>
        <w:rPr>
          <w:rFonts w:ascii="Calibri" w:hAnsi="Calibri" w:cs="Calibri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а также максимальных размеров платы за проведение указанных экспертиз -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влечет наложение административного штрафа на должностных лиц в размере от пятнадцати тысяч до двадцати пяти тысяч рублей; на юридических лиц - от ста тысяч до ста пятидесяти тысяч рублей.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14.60. Нарушение юридическим лицом, индивидуальным предпринимателем требований законодательства Российской Федерации об аккредитации в национальной системе аккредитации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юридическим лицом, индивидуальным предпринимателем сертификатов соответствия, протоколов исследований (испытаний), измерений, иных заключений и документов </w:t>
      </w:r>
      <w:r>
        <w:rPr>
          <w:rFonts w:ascii="Calibri" w:hAnsi="Calibri" w:cs="Calibri"/>
        </w:rPr>
        <w:lastRenderedPageBreak/>
        <w:t>со ссылкой на аккредитацию в национальной системе аккредитации в случае приостановления аккредитации или ее отсутствия -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двухсот тысяч до трехсот тысяч рублей.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15" w:history="1">
        <w:r>
          <w:rPr>
            <w:rFonts w:ascii="Calibri" w:hAnsi="Calibri" w:cs="Calibri"/>
            <w:color w:val="0000FF"/>
          </w:rPr>
          <w:t>абзаце первом части 1 статьи 19.6.1</w:t>
        </w:r>
      </w:hyperlink>
      <w:r>
        <w:rPr>
          <w:rFonts w:ascii="Calibri" w:hAnsi="Calibri" w:cs="Calibri"/>
        </w:rPr>
        <w:t xml:space="preserve"> слова "не аккредитованных в установленном порядке граждан или организаций" заменить словами "не аккредитованных в установленном порядке юридических лиц, индивидуальных предпринимателей или не аттестованных в установленном порядке граждан";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16" w:history="1">
        <w:r>
          <w:rPr>
            <w:rFonts w:ascii="Calibri" w:hAnsi="Calibri" w:cs="Calibri"/>
            <w:color w:val="0000FF"/>
          </w:rPr>
          <w:t>статье 19.26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7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слово "Заведомо" заменить словами "1. Заведомо";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2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Дача заведомо ложного заключения экспертом по аккредитации, техническим экспертом при подготовке экспертного заключения, акта выездной экспертизы, акта экспертизы -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влечет наложение административного штрафа в размере от двадцати тысяч до пятидесяти тысяч рублей</w:t>
      </w:r>
      <w:proofErr w:type="gramStart"/>
      <w:r>
        <w:rPr>
          <w:rFonts w:ascii="Calibri" w:hAnsi="Calibri" w:cs="Calibri"/>
        </w:rPr>
        <w:t>.";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6) </w:t>
      </w:r>
      <w:hyperlink r:id="rId19" w:history="1">
        <w:r>
          <w:rPr>
            <w:rFonts w:ascii="Calibri" w:hAnsi="Calibri" w:cs="Calibri"/>
            <w:color w:val="0000FF"/>
          </w:rPr>
          <w:t>часть 1 статьи 23.1</w:t>
        </w:r>
      </w:hyperlink>
      <w:r>
        <w:rPr>
          <w:rFonts w:ascii="Calibri" w:hAnsi="Calibri" w:cs="Calibri"/>
        </w:rPr>
        <w:t xml:space="preserve"> после цифр "14.58," дополнить цифрами "14.59, 14.60,";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hyperlink r:id="rId20" w:history="1">
        <w:r>
          <w:rPr>
            <w:rFonts w:ascii="Calibri" w:hAnsi="Calibri" w:cs="Calibri"/>
            <w:color w:val="0000FF"/>
          </w:rPr>
          <w:t>статье 28.3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1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2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цифры "19.26" заменить словами "частью 1 статьи 19.26";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3" w:history="1">
        <w:r>
          <w:rPr>
            <w:rFonts w:ascii="Calibri" w:hAnsi="Calibri" w:cs="Calibri"/>
            <w:color w:val="0000FF"/>
          </w:rPr>
          <w:t>пункте 95</w:t>
        </w:r>
      </w:hyperlink>
      <w:r>
        <w:rPr>
          <w:rFonts w:ascii="Calibri" w:hAnsi="Calibri" w:cs="Calibri"/>
        </w:rPr>
        <w:t xml:space="preserve"> слова "и 14.48" заменить цифрами ", 14.48, 14.59, 14.60", слова "и 19.7" заменить словами ", 19.7, частью 2 статьи 19.26";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4" w:history="1">
        <w:r>
          <w:rPr>
            <w:rFonts w:ascii="Calibri" w:hAnsi="Calibri" w:cs="Calibri"/>
            <w:color w:val="0000FF"/>
          </w:rPr>
          <w:t>абзаце третьем части 3</w:t>
        </w:r>
      </w:hyperlink>
      <w:r>
        <w:rPr>
          <w:rFonts w:ascii="Calibri" w:hAnsi="Calibri" w:cs="Calibri"/>
        </w:rPr>
        <w:t xml:space="preserve"> слова "статьями 19.4.1, 19.26" заменить словами "статьей 19.4.1, частью 1 статьи 19.26".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65"/>
      <w:bookmarkEnd w:id="3"/>
      <w:r>
        <w:rPr>
          <w:rFonts w:ascii="Calibri" w:hAnsi="Calibri" w:cs="Calibri"/>
        </w:rPr>
        <w:t>Статья 4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декабря 2002 года N 184-ФЗ "О техническом регулировании" (Собрание законодательства Российской Федерации, 2002, N 52, ст. 5140; 2007, N 19, ст. 2293; 2009, N 29, ст. 3626; N 48, ст. 5711; 2010, N 1, ст. 6; 2011, N 30, ст. 4603; N 49, ст. 7025;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2013, N 27, ст. 3477; N 30, ст. 4071) следующие изменения: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26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8" w:history="1">
        <w:r>
          <w:rPr>
            <w:rFonts w:ascii="Calibri" w:hAnsi="Calibri" w:cs="Calibri"/>
            <w:color w:val="0000FF"/>
          </w:rPr>
          <w:t>абзаце четырнадцатом</w:t>
        </w:r>
      </w:hyperlink>
      <w:r>
        <w:rPr>
          <w:rFonts w:ascii="Calibri" w:hAnsi="Calibri" w:cs="Calibri"/>
        </w:rPr>
        <w:t xml:space="preserve"> слова "в установленном порядке"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9" w:history="1">
        <w:r>
          <w:rPr>
            <w:rFonts w:ascii="Calibri" w:hAnsi="Calibri" w:cs="Calibri"/>
            <w:color w:val="0000FF"/>
          </w:rPr>
          <w:t>абзацы тридцать пятый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тридцать шестой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31" w:history="1">
        <w:r>
          <w:rPr>
            <w:rFonts w:ascii="Calibri" w:hAnsi="Calibri" w:cs="Calibri"/>
            <w:color w:val="0000FF"/>
          </w:rPr>
          <w:t>абзац тринадцатый пункта 2 статьи 25</w:t>
        </w:r>
      </w:hyperlink>
      <w:r>
        <w:rPr>
          <w:rFonts w:ascii="Calibri" w:hAnsi="Calibri" w:cs="Calibri"/>
        </w:rPr>
        <w:t xml:space="preserve"> дополнить словами "и исчисляется со дня внесения сведений о сертификате соответствия в единый реестр сертификатов соответствия";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32" w:history="1">
        <w:r>
          <w:rPr>
            <w:rFonts w:ascii="Calibri" w:hAnsi="Calibri" w:cs="Calibri"/>
            <w:color w:val="0000FF"/>
          </w:rPr>
          <w:t>статье 26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"в порядке, установленном Правительством Российской Федерации"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"б" пункта 3 статьи 4 вступает в силу с 22 декабря 2014 года (</w:t>
      </w:r>
      <w:hyperlink w:anchor="Par197" w:history="1">
        <w:r>
          <w:rPr>
            <w:rFonts w:ascii="Calibri" w:hAnsi="Calibri" w:cs="Calibri"/>
            <w:color w:val="0000FF"/>
          </w:rPr>
          <w:t>статья 14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</w:rPr>
        <w:t xml:space="preserve">б) </w:t>
      </w:r>
      <w:hyperlink r:id="rId34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"Порядок выдачи бланков сертификатов соответствия устанавливается Правительством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35" w:history="1">
        <w:r>
          <w:rPr>
            <w:rFonts w:ascii="Calibri" w:hAnsi="Calibri" w:cs="Calibri"/>
            <w:color w:val="0000FF"/>
          </w:rPr>
          <w:t>статью 31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31. Аккредитация органов по сертификации и испытательных лабораторий (центров)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Аккредитация органов по сертификации и испытательных лабораторий (центров), выполняющих работы по оценке (подтверждению) соответствия,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36" w:history="1">
        <w:r>
          <w:rPr>
            <w:rFonts w:ascii="Calibri" w:hAnsi="Calibri" w:cs="Calibri"/>
            <w:color w:val="0000FF"/>
          </w:rPr>
          <w:t>статью 31.1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6 статьи 4 вступает в силу с 22 декабря 2014 года (</w:t>
      </w:r>
      <w:hyperlink w:anchor="Par197" w:history="1">
        <w:r>
          <w:rPr>
            <w:rFonts w:ascii="Calibri" w:hAnsi="Calibri" w:cs="Calibri"/>
            <w:color w:val="0000FF"/>
          </w:rPr>
          <w:t>статья 14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2"/>
      <w:bookmarkEnd w:id="5"/>
      <w:r>
        <w:rPr>
          <w:rFonts w:ascii="Calibri" w:hAnsi="Calibri" w:cs="Calibri"/>
        </w:rPr>
        <w:t xml:space="preserve">6) в </w:t>
      </w:r>
      <w:hyperlink r:id="rId37" w:history="1">
        <w:r>
          <w:rPr>
            <w:rFonts w:ascii="Calibri" w:hAnsi="Calibri" w:cs="Calibri"/>
            <w:color w:val="0000FF"/>
          </w:rPr>
          <w:t>статье 46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"Ведение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формирования и ведения реестра, указанного в абзаце втором настоящего пункта, предоставления содержащихся в указанном реестре сведений устанавливается Правительством Российской Федерации.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бланков сертификатов соответствия на продукцию, включенную в единый перечень продукции, подлежащей обязательной сертификации, за исключением бланков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выдачи бланков сертификатов соответствия, указанных в абзаце четвертом настоящего пункта, устанавливается Правительством Российской Федерации.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реестра деклараций о соответствии продукции, включенной в единый перечень продукции, подлежащей декларированию соответствия, осуществляется федеральным органом исполнительной власти, уполномоченным Правительством Российской Федерации.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регистрации деклараций о соответствии федеральным органом исполнительной власти, уполномоченным Правительством Российской Федерации, и порядок формирования и ведения реестра деклараций о соответствии продукции, включенной в единый перечень продукции, подлежащей декларированию соответствия, устанавливаются федеральным органом исполнительной власти, уполномоченным Правительством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9" w:history="1">
        <w:r>
          <w:rPr>
            <w:rFonts w:ascii="Calibri" w:hAnsi="Calibri" w:cs="Calibri"/>
            <w:color w:val="0000FF"/>
          </w:rPr>
          <w:t>абзац второй пункта 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"Порядок маркировки такой продукции, в том числе знаком соответствия, а также порядок информирования приобретателя, в том числе потребителя, о возможном вреде такой продукции, о факторах, от которых он зависит, и срок действия декларации о соответствии устанавливаются Правительством Российской Федерации. Регистрация деклараций о соответствии такой продукции осуществляется в соответствии с порядком, установленным абзацем седьмым пункта 3 настоящей статьи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03"/>
      <w:bookmarkEnd w:id="6"/>
      <w:r>
        <w:rPr>
          <w:rFonts w:ascii="Calibri" w:hAnsi="Calibri" w:cs="Calibri"/>
        </w:rPr>
        <w:t>Статья 5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Абзац первый пункта 5 статьи 41</w:t>
        </w:r>
      </w:hyperlink>
      <w:r>
        <w:rPr>
          <w:rFonts w:ascii="Calibri" w:hAnsi="Calibri" w:cs="Calibri"/>
        </w:rPr>
        <w:t xml:space="preserve"> Федерального закона от 7 июля 2003 года N 126-ФЗ "О связи" (Собрание законодательства Российской Федерации, 2003, N 28, ст. 2895; 2004, N 45, ст. 4377; 2011, N 45, ст. 6333)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Правительством Российской Федерации определяется порядок организации и проведения работ по обязательному подтверждению соответствия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 xml:space="preserve">язи, утверждаются правила проведения сертификации. Аккредитация органов по сертификации, испытательных </w:t>
      </w:r>
      <w:r>
        <w:rPr>
          <w:rFonts w:ascii="Calibri" w:hAnsi="Calibri" w:cs="Calibri"/>
        </w:rPr>
        <w:lastRenderedPageBreak/>
        <w:t>лабораторий (центров), проводящих сертификационные испытания средств связи, осуществляется в соответствии с законодательством Российской Федерации об аккредитации в национальной системе аккредитации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08"/>
      <w:bookmarkEnd w:id="7"/>
      <w:r>
        <w:rPr>
          <w:rFonts w:ascii="Calibri" w:hAnsi="Calibri" w:cs="Calibri"/>
        </w:rPr>
        <w:t>Статья 6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26 июня 2008 года N 102-ФЗ "Об обеспечении единства измерений" (Собрание законодательства Российской Федерации, 2008, N 26, ст. 3021; 2011, N 30, ст. 4590; 2013, N 49, ст. 6339) следующие изменения: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42" w:history="1">
        <w:r>
          <w:rPr>
            <w:rFonts w:ascii="Calibri" w:hAnsi="Calibri" w:cs="Calibri"/>
            <w:color w:val="0000FF"/>
          </w:rPr>
          <w:t>части 3 статьи 5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43" w:history="1">
        <w:r>
          <w:rPr>
            <w:rFonts w:ascii="Calibri" w:hAnsi="Calibri" w:cs="Calibri"/>
            <w:color w:val="0000FF"/>
          </w:rPr>
          <w:t>части 5 статьи 12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44" w:history="1">
        <w:r>
          <w:rPr>
            <w:rFonts w:ascii="Calibri" w:hAnsi="Calibri" w:cs="Calibri"/>
            <w:color w:val="0000FF"/>
          </w:rPr>
          <w:t>статье 13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45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46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47" w:history="1">
        <w:r>
          <w:rPr>
            <w:rFonts w:ascii="Calibri" w:hAnsi="Calibri" w:cs="Calibri"/>
            <w:color w:val="0000FF"/>
          </w:rPr>
          <w:t>части 2 статьи 14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48" w:history="1">
        <w:r>
          <w:rPr>
            <w:rFonts w:ascii="Calibri" w:hAnsi="Calibri" w:cs="Calibri"/>
            <w:color w:val="0000FF"/>
          </w:rPr>
          <w:t>части 3 статьи 18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hyperlink r:id="rId49" w:history="1">
        <w:r>
          <w:rPr>
            <w:rFonts w:ascii="Calibri" w:hAnsi="Calibri" w:cs="Calibri"/>
            <w:color w:val="0000FF"/>
          </w:rPr>
          <w:t>статье 19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0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51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</w:t>
      </w:r>
      <w:proofErr w:type="gramStart"/>
      <w:r>
        <w:rPr>
          <w:rFonts w:ascii="Calibri" w:hAnsi="Calibri" w:cs="Calibri"/>
        </w:rPr>
        <w:t>.";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7) в </w:t>
      </w:r>
      <w:hyperlink r:id="rId52" w:history="1">
        <w:r>
          <w:rPr>
            <w:rFonts w:ascii="Calibri" w:hAnsi="Calibri" w:cs="Calibri"/>
            <w:color w:val="0000FF"/>
          </w:rPr>
          <w:t>пункте 4 части 1 статьи 21</w:t>
        </w:r>
      </w:hyperlink>
      <w:r>
        <w:rPr>
          <w:rFonts w:ascii="Calibri" w:hAnsi="Calibri" w:cs="Calibri"/>
        </w:rPr>
        <w:t xml:space="preserve">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53" w:history="1">
        <w:r>
          <w:rPr>
            <w:rFonts w:ascii="Calibri" w:hAnsi="Calibri" w:cs="Calibri"/>
            <w:color w:val="0000FF"/>
          </w:rPr>
          <w:t>пункт 10 статьи 25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25"/>
      <w:bookmarkEnd w:id="8"/>
      <w:r>
        <w:rPr>
          <w:rFonts w:ascii="Calibri" w:hAnsi="Calibri" w:cs="Calibri"/>
        </w:rPr>
        <w:t>Статья 7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54" w:history="1">
        <w:r>
          <w:rPr>
            <w:rFonts w:ascii="Calibri" w:hAnsi="Calibri" w:cs="Calibri"/>
            <w:color w:val="0000FF"/>
          </w:rPr>
          <w:t>части 1 статьи 147</w:t>
        </w:r>
      </w:hyperlink>
      <w:r>
        <w:rPr>
          <w:rFonts w:ascii="Calibri" w:hAnsi="Calibri" w:cs="Calibri"/>
        </w:rPr>
        <w:t xml:space="preserve"> Федерального закона от 22 июля 2008 года N 123-ФЗ "Технический регламент о требованиях пожарной безопасности" (Собрание законодательства Российской Федерации, 2008, N 30, ст. 3579; 2012, N 29, ст. 3997) слова "в соответствии с порядком, установленным Правительством Российской Федерации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заменить словами "в соответствии с законодательством Российской Федерации об аккредитации в национальной системе аккредитации".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29"/>
      <w:bookmarkEnd w:id="9"/>
      <w:r>
        <w:rPr>
          <w:rFonts w:ascii="Calibri" w:hAnsi="Calibri" w:cs="Calibri"/>
        </w:rPr>
        <w:t>Статья 8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31, ст. 4160, </w:t>
      </w:r>
      <w:r>
        <w:rPr>
          <w:rFonts w:ascii="Calibri" w:hAnsi="Calibri" w:cs="Calibri"/>
        </w:rPr>
        <w:lastRenderedPageBreak/>
        <w:t>4193; N 32, ст. 4298; 2011, N 1, ст. 20; N 17, ст. 2310; N 27, ст. 3880; N 30, ст. 4590; N 48, ст. 6728; 2012, N 26, ст. 3446; 2013, N 27, ст. 3477; N 30, ст. 4041; N 49, ст. 6338; N 52, ст. 6961, 6979, 6981;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11, ст. 1092, 1098) следующие изменения: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56" w:history="1">
        <w:r>
          <w:rPr>
            <w:rFonts w:ascii="Calibri" w:hAnsi="Calibri" w:cs="Calibri"/>
            <w:color w:val="0000FF"/>
          </w:rPr>
          <w:t>часть 4 статьи 1</w:t>
        </w:r>
      </w:hyperlink>
      <w:r>
        <w:rPr>
          <w:rFonts w:ascii="Calibri" w:hAnsi="Calibri" w:cs="Calibri"/>
        </w:rPr>
        <w:t xml:space="preserve"> дополнить пунктом 29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"29) федеральный государственный контроль за деятельностью аккредитованных лиц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57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8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5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60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дополнить частью 5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</w:t>
      </w:r>
      <w:proofErr w:type="gramStart"/>
      <w:r>
        <w:rPr>
          <w:rFonts w:ascii="Calibri" w:hAnsi="Calibri" w:cs="Calibri"/>
        </w:rPr>
        <w:t>.";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4) </w:t>
      </w:r>
      <w:hyperlink r:id="rId61" w:history="1">
        <w:r>
          <w:rPr>
            <w:rFonts w:ascii="Calibri" w:hAnsi="Calibri" w:cs="Calibri"/>
            <w:color w:val="0000FF"/>
          </w:rPr>
          <w:t>пункт 1.1 части 2 статьи 20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"1.1) пунктами 7 и 9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62" w:history="1">
        <w:r>
          <w:rPr>
            <w:rFonts w:ascii="Calibri" w:hAnsi="Calibri" w:cs="Calibri"/>
            <w:color w:val="0000FF"/>
          </w:rPr>
          <w:t>часть 1.3 статьи 27</w:t>
        </w:r>
      </w:hyperlink>
      <w:r>
        <w:rPr>
          <w:rFonts w:ascii="Calibri" w:hAnsi="Calibri" w:cs="Calibri"/>
        </w:rPr>
        <w:t xml:space="preserve"> признать утратившей силу.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45"/>
      <w:bookmarkEnd w:id="10"/>
      <w:r>
        <w:rPr>
          <w:rFonts w:ascii="Calibri" w:hAnsi="Calibri" w:cs="Calibri"/>
        </w:rPr>
        <w:t>Статья 9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3" w:history="1">
        <w:r>
          <w:rPr>
            <w:rFonts w:ascii="Calibri" w:hAnsi="Calibri" w:cs="Calibri"/>
            <w:color w:val="0000FF"/>
          </w:rPr>
          <w:t>части 3 статьи 9</w:t>
        </w:r>
      </w:hyperlink>
      <w:r>
        <w:rPr>
          <w:rFonts w:ascii="Calibri" w:hAnsi="Calibri" w:cs="Calibri"/>
        </w:rPr>
        <w:t xml:space="preserve"> Федерального закона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</w:t>
      </w:r>
      <w:proofErr w:type="gramStart"/>
      <w:r>
        <w:rPr>
          <w:rFonts w:ascii="Calibri" w:hAnsi="Calibri" w:cs="Calibri"/>
        </w:rPr>
        <w:t>N 29, ст. 4291) слова "устанавливается федеральными органами исполнительной власти" заменить словами "устанавливается Правительством Российской Федерации, если это предусмотрено федеральным законом, или федеральными органами исполнительной власти".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49"/>
      <w:bookmarkEnd w:id="11"/>
      <w:r>
        <w:rPr>
          <w:rFonts w:ascii="Calibri" w:hAnsi="Calibri" w:cs="Calibri"/>
        </w:rPr>
        <w:t>Статья 10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6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 (Собрание законодательства Российской Федерации, 2011, N 50, ст. 7358) следующие изменения: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5" w:history="1">
        <w:r>
          <w:rPr>
            <w:rFonts w:ascii="Calibri" w:hAnsi="Calibri" w:cs="Calibri"/>
            <w:color w:val="0000FF"/>
          </w:rPr>
          <w:t>часть 4 статьи 25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Проведение лабораторных исследований и испытаний в рамках производственного контроля качества питьевой воды, горячей воды осуществляется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66" w:history="1">
        <w:r>
          <w:rPr>
            <w:rFonts w:ascii="Calibri" w:hAnsi="Calibri" w:cs="Calibri"/>
            <w:color w:val="0000FF"/>
          </w:rPr>
          <w:t>часть 5 статьи 30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"5. Анализ отобранных проб сточных вод осуществляется юридическими лицами, </w:t>
      </w:r>
      <w:r>
        <w:rPr>
          <w:rFonts w:ascii="Calibri" w:hAnsi="Calibri" w:cs="Calibri"/>
        </w:rPr>
        <w:lastRenderedPageBreak/>
        <w:t>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Данные анализов отобранных проб сточных вод используются при проведении проверок территориальным органом федерального органа исполнительной власти, осуществляющего государственный экологический надзор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57"/>
      <w:bookmarkEnd w:id="12"/>
      <w:r>
        <w:rPr>
          <w:rFonts w:ascii="Calibri" w:hAnsi="Calibri" w:cs="Calibri"/>
        </w:rPr>
        <w:t>Статья 11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6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 декабря 2013 года N 412-ФЗ "Об аккредитации в национальной системе аккредитации" (Собрание законодательства Российской Федерации, 2013, N 52, ст. 6977) следующие изменения: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8" w:history="1">
        <w:r>
          <w:rPr>
            <w:rFonts w:ascii="Calibri" w:hAnsi="Calibri" w:cs="Calibri"/>
            <w:color w:val="0000FF"/>
          </w:rPr>
          <w:t>пункт 2 части 1 статьи 1</w:t>
        </w:r>
      </w:hyperlink>
      <w:r>
        <w:rPr>
          <w:rFonts w:ascii="Calibri" w:hAnsi="Calibri" w:cs="Calibri"/>
        </w:rPr>
        <w:t xml:space="preserve"> после слов "на осуществление государственного контроля (надзора)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"органами муниципального контроля,";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69" w:history="1">
        <w:r>
          <w:rPr>
            <w:rFonts w:ascii="Calibri" w:hAnsi="Calibri" w:cs="Calibri"/>
            <w:color w:val="0000FF"/>
          </w:rPr>
          <w:t>часть 6 статьи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"6. Иностранные организации могут быть аккредитованы в национальной системе аккредитации при наличии международного договора Российской Федерации, предусматривающего возможность взаимной аккредитации заявителей, имеющих государственную регистрацию в странах, являющихся сторонами международного договора. Особенности аккредитации иностранных организаций устанавливаются Правительством Российской Федерации, если иное не установлено международными договорами Российской Федерации.";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70" w:history="1">
        <w:r>
          <w:rPr>
            <w:rFonts w:ascii="Calibri" w:hAnsi="Calibri" w:cs="Calibri"/>
            <w:color w:val="0000FF"/>
          </w:rPr>
          <w:t>часть 2 статьи 8</w:t>
        </w:r>
      </w:hyperlink>
      <w:r>
        <w:rPr>
          <w:rFonts w:ascii="Calibri" w:hAnsi="Calibri" w:cs="Calibri"/>
        </w:rPr>
        <w:t xml:space="preserve"> после слов "привлекаемых органами, уполномоченными на осуществление государственного контроля (надзора)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"органами муниципального контроля,";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71" w:history="1">
        <w:r>
          <w:rPr>
            <w:rFonts w:ascii="Calibri" w:hAnsi="Calibri" w:cs="Calibri"/>
            <w:color w:val="0000FF"/>
          </w:rPr>
          <w:t>части 5 статьи 16</w:t>
        </w:r>
      </w:hyperlink>
      <w:r>
        <w:rPr>
          <w:rFonts w:ascii="Calibri" w:hAnsi="Calibri" w:cs="Calibri"/>
        </w:rPr>
        <w:t xml:space="preserve"> слова "и учредительные документы" исключить;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72" w:history="1">
        <w:r>
          <w:rPr>
            <w:rFonts w:ascii="Calibri" w:hAnsi="Calibri" w:cs="Calibri"/>
            <w:color w:val="0000FF"/>
          </w:rPr>
          <w:t>статье 30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3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дополнить словами ", за исключением юридических лиц, индивидуальных предпринимателей, указанных в части 3.1 настоящей статьи";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74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дополнить словами ", за исключением юридических лиц, индивидуальных предпринимателей, указанных в части 3.1 настоящей статьи";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7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3.1 следующего содержания: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"3.1. </w:t>
      </w:r>
      <w:proofErr w:type="gramStart"/>
      <w:r>
        <w:rPr>
          <w:rFonts w:ascii="Calibri" w:hAnsi="Calibri" w:cs="Calibri"/>
        </w:rPr>
        <w:t xml:space="preserve">Юридические лица, индивидуальные предприниматели, которые имеют документы об аккредитации, выданные федеральными органами исполнительной власти до дня вступления в силу настоящего Федерального закона, и не проходили процедуру подтверждения аттестатов аккредитации в соответствии с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года N 184-ФЗ "О техническом регулировании" в течение двух лет, предшествовавших дню вступления в силу настоящего Федерального закона, должны пройти процедуру подтверждения</w:t>
      </w:r>
      <w:proofErr w:type="gramEnd"/>
      <w:r>
        <w:rPr>
          <w:rFonts w:ascii="Calibri" w:hAnsi="Calibri" w:cs="Calibri"/>
        </w:rPr>
        <w:t xml:space="preserve"> компетентности аккредитованного лица, включающую в себя документарную оценку и выездную оценку соответствия критериям аккредитации, в порядке, установленном настоящим Федеральным законом, в течение первого года со дня вступления в силу настоящего Федерального закона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77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слова "2 и 3" заменить словами "2, 3 и 3.1";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hyperlink r:id="rId78" w:history="1">
        <w:r>
          <w:rPr>
            <w:rFonts w:ascii="Calibri" w:hAnsi="Calibri" w:cs="Calibri"/>
            <w:color w:val="0000FF"/>
          </w:rPr>
          <w:t>статье 31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"а" пункта 6 статьи 11 вступил в силу с 24 июня 2014 года (</w:t>
      </w:r>
      <w:hyperlink w:anchor="Par198" w:history="1">
        <w:r>
          <w:rPr>
            <w:rFonts w:ascii="Calibri" w:hAnsi="Calibri" w:cs="Calibri"/>
            <w:color w:val="0000FF"/>
          </w:rPr>
          <w:t>статья 14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6"/>
      <w:bookmarkEnd w:id="13"/>
      <w:r>
        <w:rPr>
          <w:rFonts w:ascii="Calibri" w:hAnsi="Calibri" w:cs="Calibri"/>
        </w:rPr>
        <w:t xml:space="preserve">а) </w:t>
      </w:r>
      <w:hyperlink r:id="rId79" w:history="1">
        <w:r>
          <w:rPr>
            <w:rFonts w:ascii="Calibri" w:hAnsi="Calibri" w:cs="Calibri"/>
            <w:color w:val="0000FF"/>
          </w:rPr>
          <w:t>часть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Настоящий Федеральный закон вступает в силу с 1 июля 2014 года</w:t>
      </w:r>
      <w:proofErr w:type="gramStart"/>
      <w:r>
        <w:rPr>
          <w:rFonts w:ascii="Calibri" w:hAnsi="Calibri" w:cs="Calibri"/>
        </w:rPr>
        <w:t>.";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б) </w:t>
      </w:r>
      <w:hyperlink r:id="rId80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дополнить словами "одновременно за весь отчетный период".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80"/>
      <w:bookmarkEnd w:id="14"/>
      <w:r>
        <w:rPr>
          <w:rFonts w:ascii="Calibri" w:hAnsi="Calibri" w:cs="Calibri"/>
        </w:rPr>
        <w:t>Статья 12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8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 декабря 2013 года N 426-ФЗ "О специальной оценке условий труда" (Собрание законодательства Российской Федерации, 2013, N 52, ст. 6991) </w:t>
      </w:r>
      <w:r>
        <w:rPr>
          <w:rFonts w:ascii="Calibri" w:hAnsi="Calibri" w:cs="Calibri"/>
        </w:rPr>
        <w:lastRenderedPageBreak/>
        <w:t>следующие изменения: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82" w:history="1">
        <w:r>
          <w:rPr>
            <w:rFonts w:ascii="Calibri" w:hAnsi="Calibri" w:cs="Calibri"/>
            <w:color w:val="0000FF"/>
          </w:rPr>
          <w:t>части 7 статьи 12</w:t>
        </w:r>
      </w:hyperlink>
      <w:r>
        <w:rPr>
          <w:rFonts w:ascii="Calibri" w:hAnsi="Calibri" w:cs="Calibri"/>
        </w:rPr>
        <w:t xml:space="preserve"> слова "в установленном законодательством Российской Федерации порядке"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3" w:history="1">
        <w:r>
          <w:rPr>
            <w:rFonts w:ascii="Calibri" w:hAnsi="Calibri" w:cs="Calibri"/>
            <w:color w:val="0000FF"/>
          </w:rPr>
          <w:t>статье 19</w:t>
        </w:r>
      </w:hyperlink>
      <w:r>
        <w:rPr>
          <w:rFonts w:ascii="Calibri" w:hAnsi="Calibri" w:cs="Calibri"/>
        </w:rPr>
        <w:t>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84" w:history="1">
        <w:r>
          <w:rPr>
            <w:rFonts w:ascii="Calibri" w:hAnsi="Calibri" w:cs="Calibri"/>
            <w:color w:val="0000FF"/>
          </w:rPr>
          <w:t>пункте 3 части 1</w:t>
        </w:r>
      </w:hyperlink>
      <w:r>
        <w:rPr>
          <w:rFonts w:ascii="Calibri" w:hAnsi="Calibri" w:cs="Calibri"/>
        </w:rPr>
        <w:t xml:space="preserve"> слова "национальным органом Российской Федерации по аккредитации в порядке, установленном законодательством Российской Федерации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заменить словами "национальным органом по аккредитации в соответствии с законодательством Российской Федерации об аккредитации в национальной системе аккредитации";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85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слова "национальным органом Российской Федерации по аккредитации в порядке, установленном законодательством Российской Федерации" заменить словами "национальным органом по аккредитации в соответствии с законодательством Российской Федерации об аккредитации в национальной системе аккредитации".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88"/>
      <w:bookmarkEnd w:id="15"/>
      <w:r>
        <w:rPr>
          <w:rFonts w:ascii="Calibri" w:hAnsi="Calibri" w:cs="Calibri"/>
        </w:rPr>
        <w:t>Статья 13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</w:t>
      </w:r>
      <w:hyperlink r:id="rId86" w:history="1">
        <w:r>
          <w:rPr>
            <w:rFonts w:ascii="Calibri" w:hAnsi="Calibri" w:cs="Calibri"/>
            <w:color w:val="0000FF"/>
          </w:rPr>
          <w:t>абзац четвертый подпункта "б" пункта 2 статьи 1</w:t>
        </w:r>
      </w:hyperlink>
      <w:r>
        <w:rPr>
          <w:rFonts w:ascii="Calibri" w:hAnsi="Calibri" w:cs="Calibri"/>
        </w:rPr>
        <w:t xml:space="preserve"> Федерального закона от 28 апреля 2009 года N 60-ФЗ "О внесении изменений в статьи 1 и 27 Федерального закона "О защите прав юридических лиц и индивидуальных предпринимателей при осуществлении государственного (надзора) и муниципального контроля" (Собрание законодательства Российской Федерации, 2009, N 18, ст. 2140);</w:t>
      </w:r>
      <w:proofErr w:type="gramEnd"/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7" w:history="1">
        <w:r>
          <w:rPr>
            <w:rFonts w:ascii="Calibri" w:hAnsi="Calibri" w:cs="Calibri"/>
            <w:color w:val="0000FF"/>
          </w:rPr>
          <w:t>абзацы третий</w:t>
        </w:r>
      </w:hyperlink>
      <w:r>
        <w:rPr>
          <w:rFonts w:ascii="Calibri" w:hAnsi="Calibri" w:cs="Calibri"/>
        </w:rPr>
        <w:t xml:space="preserve"> и </w:t>
      </w:r>
      <w:hyperlink r:id="rId88" w:history="1">
        <w:r>
          <w:rPr>
            <w:rFonts w:ascii="Calibri" w:hAnsi="Calibri" w:cs="Calibri"/>
            <w:color w:val="0000FF"/>
          </w:rPr>
          <w:t>четвертый подпункта "ж" пункта 2</w:t>
        </w:r>
      </w:hyperlink>
      <w:r>
        <w:rPr>
          <w:rFonts w:ascii="Calibri" w:hAnsi="Calibri" w:cs="Calibri"/>
        </w:rPr>
        <w:t xml:space="preserve">, </w:t>
      </w:r>
      <w:hyperlink r:id="rId89" w:history="1">
        <w:r>
          <w:rPr>
            <w:rFonts w:ascii="Calibri" w:hAnsi="Calibri" w:cs="Calibri"/>
            <w:color w:val="0000FF"/>
          </w:rPr>
          <w:t>пункт 23 статьи 1</w:t>
        </w:r>
      </w:hyperlink>
      <w:r>
        <w:rPr>
          <w:rFonts w:ascii="Calibri" w:hAnsi="Calibri" w:cs="Calibri"/>
        </w:rPr>
        <w:t xml:space="preserve"> Федерального закона от 21 июля 2011 года N 255-ФЗ "О внесении изменений в Федеральный закон "О техническом регулировании" (Собрание законодательства Российской Федерации, 2011, N 30, ст. 4603).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94"/>
      <w:bookmarkEnd w:id="16"/>
      <w:r>
        <w:rPr>
          <w:rFonts w:ascii="Calibri" w:hAnsi="Calibri" w:cs="Calibri"/>
        </w:rPr>
        <w:t>Статья 14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 1 июля 2014 года, за исключением положений, для которых настоящей статьей установлены иные сроки вступления их в силу.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97"/>
      <w:bookmarkEnd w:id="17"/>
      <w:r>
        <w:rPr>
          <w:rFonts w:ascii="Calibri" w:hAnsi="Calibri" w:cs="Calibri"/>
        </w:rPr>
        <w:t xml:space="preserve">2. </w:t>
      </w:r>
      <w:hyperlink w:anchor="Par79" w:history="1">
        <w:r>
          <w:rPr>
            <w:rFonts w:ascii="Calibri" w:hAnsi="Calibri" w:cs="Calibri"/>
            <w:color w:val="0000FF"/>
          </w:rPr>
          <w:t>Подпункт "б" пункта 3</w:t>
        </w:r>
      </w:hyperlink>
      <w:r>
        <w:rPr>
          <w:rFonts w:ascii="Calibri" w:hAnsi="Calibri" w:cs="Calibri"/>
        </w:rPr>
        <w:t xml:space="preserve"> и </w:t>
      </w:r>
      <w:hyperlink w:anchor="Par92" w:history="1">
        <w:r>
          <w:rPr>
            <w:rFonts w:ascii="Calibri" w:hAnsi="Calibri" w:cs="Calibri"/>
            <w:color w:val="0000FF"/>
          </w:rPr>
          <w:t>пункт 6 статьи 4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8"/>
      <w:bookmarkEnd w:id="18"/>
      <w:r>
        <w:rPr>
          <w:rFonts w:ascii="Calibri" w:hAnsi="Calibri" w:cs="Calibri"/>
        </w:rPr>
        <w:t xml:space="preserve">3. </w:t>
      </w:r>
      <w:hyperlink w:anchor="Par176" w:history="1">
        <w:r>
          <w:rPr>
            <w:rFonts w:ascii="Calibri" w:hAnsi="Calibri" w:cs="Calibri"/>
            <w:color w:val="0000FF"/>
          </w:rPr>
          <w:t>Подпункт "а" пункта 6 статьи 11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его официального опубликования.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реестр сертификатов соответствия, указанный в абзаце втором пункта 3 статьи 46 Федерального закона от 27 декабря 2002 года N 184-ФЗ "О техническом регулировании" (в редакции настоящего Федерального закона), включаются сведения о сертификатах соответствия, выданных со дня вступления в силу </w:t>
      </w:r>
      <w:hyperlink w:anchor="Par92" w:history="1">
        <w:r>
          <w:rPr>
            <w:rFonts w:ascii="Calibri" w:hAnsi="Calibri" w:cs="Calibri"/>
            <w:color w:val="0000FF"/>
          </w:rPr>
          <w:t>пункта 6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реестр деклараций о соответствии, указанный в абзаце шестом пункта 3 статьи 46 Федерального закона от 27 декабря 2002 года N 184-ФЗ "О техническом регулировании" (в редакции настоящего Федерального закона), включаются сведения о декларациях соответствия, зарегистрированных со дня вступления в силу </w:t>
      </w:r>
      <w:hyperlink w:anchor="Par92" w:history="1">
        <w:r>
          <w:rPr>
            <w:rFonts w:ascii="Calibri" w:hAnsi="Calibri" w:cs="Calibri"/>
            <w:color w:val="0000FF"/>
          </w:rPr>
          <w:t>пункта 6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июня 2014 года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160-ФЗ</w:t>
      </w: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25B4" w:rsidRDefault="009125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25B4" w:rsidRDefault="009125B4">
      <w:bookmarkStart w:id="19" w:name="_GoBack"/>
      <w:bookmarkEnd w:id="19"/>
    </w:p>
    <w:sectPr w:rsidR="009125B4" w:rsidSect="0038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4"/>
    <w:rsid w:val="009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6D1ADB843C8D14488F459EE32080D359ACBE6246F1C91D59CAFB84F81DBBC14AE9D59E2FB5zCtDK" TargetMode="External"/><Relationship Id="rId18" Type="http://schemas.openxmlformats.org/officeDocument/2006/relationships/hyperlink" Target="consultantplus://offline/ref=2D6D1ADB843C8D14488F459EE32080D359ACBE6246F1C91D59CAFB84F81DBBC14AE9D59F2EzBt5K" TargetMode="External"/><Relationship Id="rId26" Type="http://schemas.openxmlformats.org/officeDocument/2006/relationships/hyperlink" Target="consultantplus://offline/ref=2D6D1ADB843C8D14488F459EE32080D359AFBA6340F5C91D59CAFB84F81DBBC14AE9D59D26B1C476zCt0K" TargetMode="External"/><Relationship Id="rId39" Type="http://schemas.openxmlformats.org/officeDocument/2006/relationships/hyperlink" Target="consultantplus://offline/ref=2D6D1ADB843C8D14488F459EE32080D359ACB86F42F5C91D59CAFB84F81DBBC14AE9D59D21zBt2K" TargetMode="External"/><Relationship Id="rId21" Type="http://schemas.openxmlformats.org/officeDocument/2006/relationships/hyperlink" Target="consultantplus://offline/ref=2D6D1ADB843C8D14488F459EE32080D359ACBE6246F1C91D59CAFB84F81DBBC14AE9D59D2FB0zCtCK" TargetMode="External"/><Relationship Id="rId34" Type="http://schemas.openxmlformats.org/officeDocument/2006/relationships/hyperlink" Target="consultantplus://offline/ref=2D6D1ADB843C8D14488F459EE32080D359ACB86F42F5C91D59CAFB84F81DBBC14AE9D59D26B1C17EzCt2K" TargetMode="External"/><Relationship Id="rId42" Type="http://schemas.openxmlformats.org/officeDocument/2006/relationships/hyperlink" Target="consultantplus://offline/ref=2D6D1ADB843C8D14488F459EE32080D359AFB96B44F3C91D59CAFB84F81DBBC14AE9D59D26B1C470zCtFK" TargetMode="External"/><Relationship Id="rId47" Type="http://schemas.openxmlformats.org/officeDocument/2006/relationships/hyperlink" Target="consultantplus://offline/ref=2D6D1ADB843C8D14488F459EE32080D359AFB96B44F3C91D59CAFB84F81DBBC14AE9D59D26B1C574zCt5K" TargetMode="External"/><Relationship Id="rId50" Type="http://schemas.openxmlformats.org/officeDocument/2006/relationships/hyperlink" Target="consultantplus://offline/ref=2D6D1ADB843C8D14488F459EE32080D359AFB96B44F3C91D59CAFB84F81DBBC14AE9D59D26B1C57FzCt6K" TargetMode="External"/><Relationship Id="rId55" Type="http://schemas.openxmlformats.org/officeDocument/2006/relationships/hyperlink" Target="consultantplus://offline/ref=2D6D1ADB843C8D14488F459EE32080D359ACBC6B42F3C91D59CAFB84F8z1tDK" TargetMode="External"/><Relationship Id="rId63" Type="http://schemas.openxmlformats.org/officeDocument/2006/relationships/hyperlink" Target="consultantplus://offline/ref=2D6D1ADB843C8D14488F459EE32080D359AFBA6B43F6C91D59CAFB84F81DBBC14AE9D59D26B1C471zCt6K" TargetMode="External"/><Relationship Id="rId68" Type="http://schemas.openxmlformats.org/officeDocument/2006/relationships/hyperlink" Target="consultantplus://offline/ref=2D6D1ADB843C8D14488F459EE32080D359AFBA6F43F0C91D59CAFB84F81DBBC14AE9D59D26B1C476zCt5K" TargetMode="External"/><Relationship Id="rId76" Type="http://schemas.openxmlformats.org/officeDocument/2006/relationships/hyperlink" Target="consultantplus://offline/ref=2D6D1ADB843C8D14488F459EE32080D359AFBA6340F5C91D59CAFB84F8z1tDK" TargetMode="External"/><Relationship Id="rId84" Type="http://schemas.openxmlformats.org/officeDocument/2006/relationships/hyperlink" Target="consultantplus://offline/ref=2D6D1ADB843C8D14488F459EE32080D359AFBA6F44F7C91D59CAFB84F81DBBC14AE9D59D26B1C673zCt2K" TargetMode="External"/><Relationship Id="rId89" Type="http://schemas.openxmlformats.org/officeDocument/2006/relationships/hyperlink" Target="consultantplus://offline/ref=2D6D1ADB843C8D14488F459EE32080D359AEB46345F2C91D59CAFB84F81DBBC14AE9D59D26B1C57FzCt7K" TargetMode="External"/><Relationship Id="rId7" Type="http://schemas.openxmlformats.org/officeDocument/2006/relationships/hyperlink" Target="consultantplus://offline/ref=2D6D1ADB843C8D14488F459EE32080D359AFB86D46F4C91D59CAFB84F81DBBC14AE9D59D24zBt7K" TargetMode="External"/><Relationship Id="rId71" Type="http://schemas.openxmlformats.org/officeDocument/2006/relationships/hyperlink" Target="consultantplus://offline/ref=2D6D1ADB843C8D14488F459EE32080D359AFBA6F43F0C91D59CAFB84F81DBBC14AE9D59D26B1C57EzCt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6D1ADB843C8D14488F459EE32080D359ACBE6246F1C91D59CAFB84F81DBBC14AE9D59F2EzBt5K" TargetMode="External"/><Relationship Id="rId29" Type="http://schemas.openxmlformats.org/officeDocument/2006/relationships/hyperlink" Target="consultantplus://offline/ref=2D6D1ADB843C8D14488F459EE32080D359AFBA6340F5C91D59CAFB84F81DBBC14AE9D59Dz2tFK" TargetMode="External"/><Relationship Id="rId11" Type="http://schemas.openxmlformats.org/officeDocument/2006/relationships/hyperlink" Target="consultantplus://offline/ref=2D6D1ADB843C8D14488F459EE32080D359ACBE6246F1C91D59CAFB84F8z1tDK" TargetMode="External"/><Relationship Id="rId24" Type="http://schemas.openxmlformats.org/officeDocument/2006/relationships/hyperlink" Target="consultantplus://offline/ref=2D6D1ADB843C8D14488F459EE32080D359ACBE6246F1C91D59CAFB84F81DBBC14AE9D59E21B8zCt4K" TargetMode="External"/><Relationship Id="rId32" Type="http://schemas.openxmlformats.org/officeDocument/2006/relationships/hyperlink" Target="consultantplus://offline/ref=2D6D1ADB843C8D14488F459EE32080D359AFBA6340F5C91D59CAFB84F81DBBC14AE9D59D26B1C775zCtEK" TargetMode="External"/><Relationship Id="rId37" Type="http://schemas.openxmlformats.org/officeDocument/2006/relationships/hyperlink" Target="consultantplus://offline/ref=2D6D1ADB843C8D14488F459EE32080D359ACB86F42F5C91D59CAFB84F81DBBC14AE9D59D26B1C070zCt5K" TargetMode="External"/><Relationship Id="rId40" Type="http://schemas.openxmlformats.org/officeDocument/2006/relationships/hyperlink" Target="consultantplus://offline/ref=2D6D1ADB843C8D14488F459EE32080D359AFBF6247F4C91D59CAFB84F81DBBC14AE9D59D26B1C072zCt4K" TargetMode="External"/><Relationship Id="rId45" Type="http://schemas.openxmlformats.org/officeDocument/2006/relationships/hyperlink" Target="consultantplus://offline/ref=2D6D1ADB843C8D14488F459EE32080D359AFB96B44F3C91D59CAFB84F81DBBC14AE9D59D26B1C575zCt3K" TargetMode="External"/><Relationship Id="rId53" Type="http://schemas.openxmlformats.org/officeDocument/2006/relationships/hyperlink" Target="consultantplus://offline/ref=2D6D1ADB843C8D14488F459EE32080D359AFB96B44F3C91D59CAFB84F81DBBC14AE9D59D26B1C673zCt1K" TargetMode="External"/><Relationship Id="rId58" Type="http://schemas.openxmlformats.org/officeDocument/2006/relationships/hyperlink" Target="consultantplus://offline/ref=2D6D1ADB843C8D14488F459EE32080D359ACBC6B42F3C91D59CAFB84F81DBBC14AE9D594z2t4K" TargetMode="External"/><Relationship Id="rId66" Type="http://schemas.openxmlformats.org/officeDocument/2006/relationships/hyperlink" Target="consultantplus://offline/ref=2D6D1ADB843C8D14488F459EE32080D359AEBA6242F2C91D59CAFB84F81DBBC14AE9D59D26B1C075zCtEK" TargetMode="External"/><Relationship Id="rId74" Type="http://schemas.openxmlformats.org/officeDocument/2006/relationships/hyperlink" Target="consultantplus://offline/ref=2D6D1ADB843C8D14488F459EE32080D359AFBA6F43F0C91D59CAFB84F81DBBC14AE9D59D26B1C071zCt2K" TargetMode="External"/><Relationship Id="rId79" Type="http://schemas.openxmlformats.org/officeDocument/2006/relationships/hyperlink" Target="consultantplus://offline/ref=2D6D1ADB843C8D14488F459EE32080D359AFBA6F43F0C91D59CAFB84F81DBBC14AE9D59D26B1C070zCt6K" TargetMode="External"/><Relationship Id="rId87" Type="http://schemas.openxmlformats.org/officeDocument/2006/relationships/hyperlink" Target="consultantplus://offline/ref=2D6D1ADB843C8D14488F459EE32080D359AEB46345F2C91D59CAFB84F81DBBC14AE9D59D26B1C475zCt1K" TargetMode="External"/><Relationship Id="rId5" Type="http://schemas.openxmlformats.org/officeDocument/2006/relationships/hyperlink" Target="consultantplus://offline/ref=2D6D1ADB843C8D14488F459EE32080D359ACBC6B41F5C91D59CAFB84F81DBBC14AE9D59D26B1C574zCtFK" TargetMode="External"/><Relationship Id="rId61" Type="http://schemas.openxmlformats.org/officeDocument/2006/relationships/hyperlink" Target="consultantplus://offline/ref=2D6D1ADB843C8D14488F459EE32080D359ACBC6B42F3C91D59CAFB84F81DBBC14AE9D5z9t4K" TargetMode="External"/><Relationship Id="rId82" Type="http://schemas.openxmlformats.org/officeDocument/2006/relationships/hyperlink" Target="consultantplus://offline/ref=2D6D1ADB843C8D14488F459EE32080D359AFBA6F44F7C91D59CAFB84F81DBBC14AE9D59D26B1C576zCt2K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2D6D1ADB843C8D14488F459EE32080D359ACBE6246F1C91D59CAFB84F81DBBC14AE9D59925B5zCtCK" TargetMode="External"/><Relationship Id="rId14" Type="http://schemas.openxmlformats.org/officeDocument/2006/relationships/hyperlink" Target="consultantplus://offline/ref=2D6D1ADB843C8D14488F459EE32080D359ACBE6246F1C91D59CAFB84F81DBBC14AE9D59924B8zCtDK" TargetMode="External"/><Relationship Id="rId22" Type="http://schemas.openxmlformats.org/officeDocument/2006/relationships/hyperlink" Target="consultantplus://offline/ref=2D6D1ADB843C8D14488F459EE32080D359ACBE6246F1C91D59CAFB84F81DBBC14AE9D59F24B6zCt4K" TargetMode="External"/><Relationship Id="rId27" Type="http://schemas.openxmlformats.org/officeDocument/2006/relationships/hyperlink" Target="consultantplus://offline/ref=2D6D1ADB843C8D14488F459EE32080D359AFBA6340F5C91D59CAFB84F81DBBC14AE9D59D26B1C476zCtEK" TargetMode="External"/><Relationship Id="rId30" Type="http://schemas.openxmlformats.org/officeDocument/2006/relationships/hyperlink" Target="consultantplus://offline/ref=2D6D1ADB843C8D14488F459EE32080D359AFBA6340F5C91D59CAFB84F81DBBC14AE9D59Ez2t6K" TargetMode="External"/><Relationship Id="rId35" Type="http://schemas.openxmlformats.org/officeDocument/2006/relationships/hyperlink" Target="consultantplus://offline/ref=2D6D1ADB843C8D14488F459EE32080D359AFBA6340F5C91D59CAFB84F81DBBC14AE9D59D26B1C770zCt7K" TargetMode="External"/><Relationship Id="rId43" Type="http://schemas.openxmlformats.org/officeDocument/2006/relationships/hyperlink" Target="consultantplus://offline/ref=2D6D1ADB843C8D14488F459EE32080D359AFB96B44F3C91D59CAFB84F81DBBC14AE9D59D26B1C576zCtFK" TargetMode="External"/><Relationship Id="rId48" Type="http://schemas.openxmlformats.org/officeDocument/2006/relationships/hyperlink" Target="consultantplus://offline/ref=2D6D1ADB843C8D14488F459EE32080D359AFB96B44F3C91D59CAFB84F81DBBC14AE9D59D26B1C570zCt4K" TargetMode="External"/><Relationship Id="rId56" Type="http://schemas.openxmlformats.org/officeDocument/2006/relationships/hyperlink" Target="consultantplus://offline/ref=2D6D1ADB843C8D14488F459EE32080D359ACBC6B42F3C91D59CAFB84F81DBBC14AE9D599z2t4K" TargetMode="External"/><Relationship Id="rId64" Type="http://schemas.openxmlformats.org/officeDocument/2006/relationships/hyperlink" Target="consultantplus://offline/ref=2D6D1ADB843C8D14488F459EE32080D359AEBA6242F2C91D59CAFB84F8z1tDK" TargetMode="External"/><Relationship Id="rId69" Type="http://schemas.openxmlformats.org/officeDocument/2006/relationships/hyperlink" Target="consultantplus://offline/ref=2D6D1ADB843C8D14488F459EE32080D359AFBA6F43F0C91D59CAFB84F81DBBC14AE9D59D26B1C475zCt4K" TargetMode="External"/><Relationship Id="rId77" Type="http://schemas.openxmlformats.org/officeDocument/2006/relationships/hyperlink" Target="consultantplus://offline/ref=2D6D1ADB843C8D14488F459EE32080D359AFBA6F43F0C91D59CAFB84F81DBBC14AE9D59D26B1C071zCt1K" TargetMode="External"/><Relationship Id="rId8" Type="http://schemas.openxmlformats.org/officeDocument/2006/relationships/hyperlink" Target="consultantplus://offline/ref=2D6D1ADB843C8D14488F459EE32080D359AFB86D46F4C91D59CAFB84F81DBBC14AE9D59D24zBt6K" TargetMode="External"/><Relationship Id="rId51" Type="http://schemas.openxmlformats.org/officeDocument/2006/relationships/hyperlink" Target="consultantplus://offline/ref=2D6D1ADB843C8D14488F459EE32080D359AFB96B44F3C91D59CAFB84F81DBBC14AE9D59D26B1C57FzCtFK" TargetMode="External"/><Relationship Id="rId72" Type="http://schemas.openxmlformats.org/officeDocument/2006/relationships/hyperlink" Target="consultantplus://offline/ref=2D6D1ADB843C8D14488F459EE32080D359AFBA6F43F0C91D59CAFB84F81DBBC14AE9D59D26B1C071zCt6K" TargetMode="External"/><Relationship Id="rId80" Type="http://schemas.openxmlformats.org/officeDocument/2006/relationships/hyperlink" Target="consultantplus://offline/ref=2D6D1ADB843C8D14488F459EE32080D359AFBA6F43F0C91D59CAFB84F81DBBC14AE9D59D26B1C070zCt5K" TargetMode="External"/><Relationship Id="rId85" Type="http://schemas.openxmlformats.org/officeDocument/2006/relationships/hyperlink" Target="consultantplus://offline/ref=2D6D1ADB843C8D14488F459EE32080D359AFBA6F44F7C91D59CAFB84F81DBBC14AE9D59D26B1C673zCt1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6D1ADB843C8D14488F459EE32080D359ACBE6246F1C91D59CAFB84F81DBBC14AE9D59924B1zCt0K" TargetMode="External"/><Relationship Id="rId17" Type="http://schemas.openxmlformats.org/officeDocument/2006/relationships/hyperlink" Target="consultantplus://offline/ref=2D6D1ADB843C8D14488F459EE32080D359ACBE6246F1C91D59CAFB84F81DBBC14AE9D59F2EzBt4K" TargetMode="External"/><Relationship Id="rId25" Type="http://schemas.openxmlformats.org/officeDocument/2006/relationships/hyperlink" Target="consultantplus://offline/ref=2D6D1ADB843C8D14488F459EE32080D359AFBA6340F5C91D59CAFB84F8z1tDK" TargetMode="External"/><Relationship Id="rId33" Type="http://schemas.openxmlformats.org/officeDocument/2006/relationships/hyperlink" Target="consultantplus://offline/ref=2D6D1ADB843C8D14488F459EE32080D359AFBA6340F5C91D59CAFB84F81DBBC14AE9D59D26B1C774zCt7K" TargetMode="External"/><Relationship Id="rId38" Type="http://schemas.openxmlformats.org/officeDocument/2006/relationships/hyperlink" Target="consultantplus://offline/ref=2D6D1ADB843C8D14488F459EE32080D359ACB86F42F5C91D59CAFB84F81DBBC14AE9D59D26B1C275zCt2K" TargetMode="External"/><Relationship Id="rId46" Type="http://schemas.openxmlformats.org/officeDocument/2006/relationships/hyperlink" Target="consultantplus://offline/ref=2D6D1ADB843C8D14488F459EE32080D359AFB96B44F3C91D59CAFB84F81DBBC14AE9D59D26B1C575zCt2K" TargetMode="External"/><Relationship Id="rId59" Type="http://schemas.openxmlformats.org/officeDocument/2006/relationships/hyperlink" Target="consultantplus://offline/ref=2D6D1ADB843C8D14488F459EE32080D359ACBC6B42F3C91D59CAFB84F81DBBC14AE9D59D26B1C476zCtEK" TargetMode="External"/><Relationship Id="rId67" Type="http://schemas.openxmlformats.org/officeDocument/2006/relationships/hyperlink" Target="consultantplus://offline/ref=2D6D1ADB843C8D14488F459EE32080D359AFBA6F43F0C91D59CAFB84F8z1tDK" TargetMode="External"/><Relationship Id="rId20" Type="http://schemas.openxmlformats.org/officeDocument/2006/relationships/hyperlink" Target="consultantplus://offline/ref=2D6D1ADB843C8D14488F459EE32080D359ACBE6246F1C91D59CAFB84F81DBBC14AE9D59D26B3C17EzCt2K" TargetMode="External"/><Relationship Id="rId41" Type="http://schemas.openxmlformats.org/officeDocument/2006/relationships/hyperlink" Target="consultantplus://offline/ref=2D6D1ADB843C8D14488F459EE32080D359AFB96B44F3C91D59CAFB84F8z1tDK" TargetMode="External"/><Relationship Id="rId54" Type="http://schemas.openxmlformats.org/officeDocument/2006/relationships/hyperlink" Target="consultantplus://offline/ref=2D6D1ADB843C8D14488F459EE32080D359AEB46347F1C91D59CAFB84F81DBBC14AE9D59D26B0C772zCt4K" TargetMode="External"/><Relationship Id="rId62" Type="http://schemas.openxmlformats.org/officeDocument/2006/relationships/hyperlink" Target="consultantplus://offline/ref=2D6D1ADB843C8D14488F459EE32080D359ACBC6B42F3C91D59CAFB84F81DBBC14AE9D59D26B1C777zCt2K" TargetMode="External"/><Relationship Id="rId70" Type="http://schemas.openxmlformats.org/officeDocument/2006/relationships/hyperlink" Target="consultantplus://offline/ref=2D6D1ADB843C8D14488F459EE32080D359AFBA6F43F0C91D59CAFB84F81DBBC14AE9D59D26B1C577zCt0K" TargetMode="External"/><Relationship Id="rId75" Type="http://schemas.openxmlformats.org/officeDocument/2006/relationships/hyperlink" Target="consultantplus://offline/ref=2D6D1ADB843C8D14488F459EE32080D359AFBA6F43F0C91D59CAFB84F81DBBC14AE9D59D26B1C071zCt6K" TargetMode="External"/><Relationship Id="rId83" Type="http://schemas.openxmlformats.org/officeDocument/2006/relationships/hyperlink" Target="consultantplus://offline/ref=2D6D1ADB843C8D14488F459EE32080D359AFBA6F44F7C91D59CAFB84F81DBBC14AE9D59D26B1C673zCt6K" TargetMode="External"/><Relationship Id="rId88" Type="http://schemas.openxmlformats.org/officeDocument/2006/relationships/hyperlink" Target="consultantplus://offline/ref=2D6D1ADB843C8D14488F459EE32080D359AEB46345F2C91D59CAFB84F81DBBC14AE9D59D26B1C475zCt0K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D1ADB843C8D14488F459EE32080D359AFB86D46F4C91D59CAFB84F8z1tDK" TargetMode="External"/><Relationship Id="rId15" Type="http://schemas.openxmlformats.org/officeDocument/2006/relationships/hyperlink" Target="consultantplus://offline/ref=2D6D1ADB843C8D14488F459EE32080D359ACBE6246F1C91D59CAFB84F81DBBC14AE9D59924B6zCt6K" TargetMode="External"/><Relationship Id="rId23" Type="http://schemas.openxmlformats.org/officeDocument/2006/relationships/hyperlink" Target="consultantplus://offline/ref=2D6D1ADB843C8D14488F459EE32080D359ACBE6246F1C91D59CAFB84F81DBBC14AE9D59924B8zCt1K" TargetMode="External"/><Relationship Id="rId28" Type="http://schemas.openxmlformats.org/officeDocument/2006/relationships/hyperlink" Target="consultantplus://offline/ref=2D6D1ADB843C8D14488F459EE32080D359AFBA6340F5C91D59CAFB84F81DBBC14AE9D59D26B1C474zCt6K" TargetMode="External"/><Relationship Id="rId36" Type="http://schemas.openxmlformats.org/officeDocument/2006/relationships/hyperlink" Target="consultantplus://offline/ref=2D6D1ADB843C8D14488F459EE32080D359AFBA6340F5C91D59CAFB84F81DBBC14AE9D59D24zBt3K" TargetMode="External"/><Relationship Id="rId49" Type="http://schemas.openxmlformats.org/officeDocument/2006/relationships/hyperlink" Target="consultantplus://offline/ref=2D6D1ADB843C8D14488F459EE32080D359AFB96B44F3C91D59CAFB84F81DBBC14AE9D59D26B1C570zCt2K" TargetMode="External"/><Relationship Id="rId57" Type="http://schemas.openxmlformats.org/officeDocument/2006/relationships/hyperlink" Target="consultantplus://offline/ref=2D6D1ADB843C8D14488F459EE32080D359ACBC6B42F3C91D59CAFB84F81DBBC14AE9D59D26B1C476zCtEK" TargetMode="External"/><Relationship Id="rId10" Type="http://schemas.openxmlformats.org/officeDocument/2006/relationships/hyperlink" Target="consultantplus://offline/ref=2D6D1ADB843C8D14488F459EE32080D359AFB86D46F4C91D59CAFB84F81DBBC14AE9D59D26B1C670zCt0K" TargetMode="External"/><Relationship Id="rId31" Type="http://schemas.openxmlformats.org/officeDocument/2006/relationships/hyperlink" Target="consultantplus://offline/ref=2D6D1ADB843C8D14488F459EE32080D359AFBA6340F5C91D59CAFB84F81DBBC14AE9D59D26B1C775zCt0K" TargetMode="External"/><Relationship Id="rId44" Type="http://schemas.openxmlformats.org/officeDocument/2006/relationships/hyperlink" Target="consultantplus://offline/ref=2D6D1ADB843C8D14488F459EE32080D359AFB96B44F3C91D59CAFB84F81DBBC14AE9D59D26B1C575zCt5K" TargetMode="External"/><Relationship Id="rId52" Type="http://schemas.openxmlformats.org/officeDocument/2006/relationships/hyperlink" Target="consultantplus://offline/ref=2D6D1ADB843C8D14488F459EE32080D359AFB96B44F3C91D59CAFB84F81DBBC14AE9D59D26B1C677zCt7K" TargetMode="External"/><Relationship Id="rId60" Type="http://schemas.openxmlformats.org/officeDocument/2006/relationships/hyperlink" Target="consultantplus://offline/ref=2D6D1ADB843C8D14488F459EE32080D359ACBC6B42F3C91D59CAFB84F81DBBC14AE9D59D26B1C57FzCt5K" TargetMode="External"/><Relationship Id="rId65" Type="http://schemas.openxmlformats.org/officeDocument/2006/relationships/hyperlink" Target="consultantplus://offline/ref=2D6D1ADB843C8D14488F459EE32080D359AEBA6242F2C91D59CAFB84F81DBBC14AE9D59D26B1C77FzCt2K" TargetMode="External"/><Relationship Id="rId73" Type="http://schemas.openxmlformats.org/officeDocument/2006/relationships/hyperlink" Target="consultantplus://offline/ref=2D6D1ADB843C8D14488F459EE32080D359AFBA6F43F0C91D59CAFB84F81DBBC14AE9D59D26B1C071zCt4K" TargetMode="External"/><Relationship Id="rId78" Type="http://schemas.openxmlformats.org/officeDocument/2006/relationships/hyperlink" Target="consultantplus://offline/ref=2D6D1ADB843C8D14488F459EE32080D359AFBA6F43F0C91D59CAFB84F81DBBC14AE9D59D26B1C070zCt7K" TargetMode="External"/><Relationship Id="rId81" Type="http://schemas.openxmlformats.org/officeDocument/2006/relationships/hyperlink" Target="consultantplus://offline/ref=2D6D1ADB843C8D14488F459EE32080D359AFBA6F44F7C91D59CAFB84F8z1tDK" TargetMode="External"/><Relationship Id="rId86" Type="http://schemas.openxmlformats.org/officeDocument/2006/relationships/hyperlink" Target="consultantplus://offline/ref=2D6D1ADB843C8D14488F459EE32080D350ADBD6347F994175193F786FF12E4D64DA0D99C26B1C5z7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D1ADB843C8D14488F459EE32080D359AFB86D46F4C91D59CAFB84F81DBBC14AE9D59D25zB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Семушина Екатерина Николаевна</dc:creator>
  <cp:lastModifiedBy>Семушина Екатерина Николаевна</cp:lastModifiedBy>
  <cp:revision>1</cp:revision>
  <dcterms:created xsi:type="dcterms:W3CDTF">2014-07-01T10:45:00Z</dcterms:created>
  <dcterms:modified xsi:type="dcterms:W3CDTF">2014-07-01T10:46:00Z</dcterms:modified>
</cp:coreProperties>
</file>